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11D42" w14:textId="77777777" w:rsidR="004D67AD" w:rsidRDefault="004D67AD" w:rsidP="004D67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S T A V E B N Í  B Y T O V É  D R U Ž S T V O</w:t>
      </w:r>
    </w:p>
    <w:p w14:paraId="218C1A03" w14:textId="77777777" w:rsidR="004D67AD" w:rsidRDefault="004D67AD" w:rsidP="004D67AD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</w:t>
      </w:r>
      <w:r w:rsidRPr="00A86EBE">
        <w:rPr>
          <w:sz w:val="24"/>
          <w:szCs w:val="24"/>
        </w:rPr>
        <w:t>Máchova 23, Mnichovo Hradiště 295 01</w:t>
      </w:r>
    </w:p>
    <w:p w14:paraId="16CE9EF0" w14:textId="77777777" w:rsidR="004D67AD" w:rsidRDefault="004D67AD" w:rsidP="004D67AD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IČ 000 36 331</w:t>
      </w:r>
    </w:p>
    <w:p w14:paraId="0FB4195C" w14:textId="77777777" w:rsidR="004D67AD" w:rsidRDefault="004D67AD" w:rsidP="004D67AD">
      <w:pPr>
        <w:pBdr>
          <w:bottom w:val="double" w:sz="6" w:space="1" w:color="auto"/>
        </w:pBd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Zapsané v obchodním rejstříku vedeném Městským soudem v Praze oddíl Dr XCVIII, vložka 484</w:t>
      </w:r>
      <w:r>
        <w:rPr>
          <w:sz w:val="24"/>
          <w:szCs w:val="24"/>
        </w:rPr>
        <w:tab/>
      </w:r>
    </w:p>
    <w:p w14:paraId="0B3D8C6E" w14:textId="77777777" w:rsidR="004D67AD" w:rsidRDefault="004D67AD" w:rsidP="004D67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Pr="00A86EBE">
        <w:rPr>
          <w:b/>
          <w:bCs/>
          <w:sz w:val="36"/>
          <w:szCs w:val="36"/>
        </w:rPr>
        <w:t>Vnitřní</w:t>
      </w:r>
      <w:r w:rsidRPr="00A86EB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směrnice č. 1/2024</w:t>
      </w:r>
    </w:p>
    <w:p w14:paraId="53411FAB" w14:textId="77777777" w:rsidR="004D67AD" w:rsidRPr="00461F5D" w:rsidRDefault="004D67AD" w:rsidP="004D67A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>Stanovení družstevně správních poplatků</w:t>
      </w:r>
      <w:r>
        <w:rPr>
          <w:b/>
          <w:bCs/>
          <w:sz w:val="36"/>
          <w:szCs w:val="36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0468B672" w14:textId="77777777" w:rsidR="004D67AD" w:rsidRDefault="004D67AD" w:rsidP="004D67A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I.</w:t>
      </w:r>
    </w:p>
    <w:p w14:paraId="402BE64A" w14:textId="77777777" w:rsidR="004D67AD" w:rsidRDefault="004D67AD" w:rsidP="004D67AD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  <w:u w:val="single"/>
        </w:rPr>
        <w:t xml:space="preserve">Úvodní ustanovení </w:t>
      </w:r>
    </w:p>
    <w:p w14:paraId="6F2E8B88" w14:textId="77777777" w:rsidR="004D67AD" w:rsidRDefault="004D67AD" w:rsidP="004D67AD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Touto směrnicí jsou stanoveny družstevně správní poplatky za výkony</w:t>
      </w:r>
    </w:p>
    <w:p w14:paraId="67ABDAC3" w14:textId="77777777" w:rsidR="004D67AD" w:rsidRDefault="004D67AD" w:rsidP="004D67AD">
      <w:pPr>
        <w:pStyle w:val="Odstavecseseznamem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správy družstva pro členy družstva směřující k realizaci jejich záměrů a</w:t>
      </w:r>
    </w:p>
    <w:p w14:paraId="46F45C82" w14:textId="77777777" w:rsidR="004D67AD" w:rsidRDefault="004D67AD" w:rsidP="004D67AD">
      <w:pPr>
        <w:pStyle w:val="Odstavecseseznamem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postup při jejich vybírání.</w:t>
      </w:r>
    </w:p>
    <w:p w14:paraId="278DAFC2" w14:textId="77777777" w:rsidR="004D67AD" w:rsidRDefault="004D67AD" w:rsidP="004D67AD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Poplatky jsou jednorázové a pokrývají náklady spojené s vyřizováním administrativních úkonů směřujících k vyřízení individuálních žádostí jednotlivých členů nebo ostatních osob.</w:t>
      </w:r>
    </w:p>
    <w:p w14:paraId="019C78BA" w14:textId="77777777" w:rsidR="004D67AD" w:rsidRDefault="004D67AD" w:rsidP="004D67AD">
      <w:pPr>
        <w:spacing w:line="240" w:lineRule="auto"/>
        <w:ind w:left="3540" w:firstLine="708"/>
        <w:rPr>
          <w:b/>
          <w:bCs/>
          <w:sz w:val="28"/>
          <w:szCs w:val="28"/>
        </w:rPr>
      </w:pPr>
      <w:r w:rsidRPr="0015617E">
        <w:rPr>
          <w:b/>
          <w:bCs/>
          <w:sz w:val="28"/>
          <w:szCs w:val="28"/>
        </w:rPr>
        <w:t xml:space="preserve"> II.</w:t>
      </w:r>
    </w:p>
    <w:p w14:paraId="6AD0237A" w14:textId="77777777" w:rsidR="004D67AD" w:rsidRPr="00461F5D" w:rsidRDefault="004D67AD" w:rsidP="004D67A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u w:val="single"/>
        </w:rPr>
        <w:t>Základní poplatky při vzniku členství</w:t>
      </w:r>
    </w:p>
    <w:p w14:paraId="4DEDEA18" w14:textId="77777777" w:rsidR="004D67AD" w:rsidRDefault="004D67AD" w:rsidP="004D67AD">
      <w:pPr>
        <w:pStyle w:val="Odstavecseseznamem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Zápisné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300,-Kč</w:t>
      </w:r>
    </w:p>
    <w:p w14:paraId="3B3A79F4" w14:textId="77777777" w:rsidR="004D67AD" w:rsidRPr="0015617E" w:rsidRDefault="004D67AD" w:rsidP="004D67AD">
      <w:pPr>
        <w:pStyle w:val="Odstavecseseznamem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Základní členský vklad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500,-Kč</w:t>
      </w:r>
    </w:p>
    <w:p w14:paraId="4D655A4F" w14:textId="77777777" w:rsidR="004D67AD" w:rsidRDefault="004D67AD" w:rsidP="004D67AD">
      <w:pPr>
        <w:pStyle w:val="Odstavecseseznamem"/>
        <w:spacing w:line="240" w:lineRule="auto"/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</w:t>
      </w:r>
    </w:p>
    <w:p w14:paraId="44466C47" w14:textId="77777777" w:rsidR="004D67AD" w:rsidRDefault="004D67AD" w:rsidP="004D67A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  <w:u w:val="single"/>
        </w:rPr>
        <w:t>Stanovení poplatku na správu</w:t>
      </w:r>
    </w:p>
    <w:p w14:paraId="5CB4C8FE" w14:textId="77777777" w:rsidR="004D67AD" w:rsidRDefault="004D67AD" w:rsidP="004D67A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5605D">
        <w:rPr>
          <w:sz w:val="28"/>
          <w:szCs w:val="28"/>
        </w:rPr>
        <w:t>Poplatek je stanoven stejnou částkou na byt</w:t>
      </w:r>
      <w:r w:rsidRPr="00D560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180,-Kč</w:t>
      </w:r>
    </w:p>
    <w:p w14:paraId="1E8F9304" w14:textId="77777777" w:rsidR="004D67AD" w:rsidRDefault="004D67AD" w:rsidP="004D67AD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IV.</w:t>
      </w:r>
    </w:p>
    <w:p w14:paraId="0507B2A9" w14:textId="77777777" w:rsidR="004D67AD" w:rsidRDefault="004D67AD" w:rsidP="004D67AD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  <w:u w:val="single"/>
        </w:rPr>
        <w:t>Poplatky při převodech členství</w:t>
      </w:r>
    </w:p>
    <w:p w14:paraId="135DA556" w14:textId="77777777" w:rsidR="004D67AD" w:rsidRDefault="004D67AD" w:rsidP="004D67AD">
      <w:pPr>
        <w:pStyle w:val="Odstavecseseznamem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Úkony při převodu členského podílu:</w:t>
      </w:r>
    </w:p>
    <w:p w14:paraId="0A9C809A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nájemce na osoby příbuzné v řadě přímé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4 000,-Kč</w:t>
      </w:r>
    </w:p>
    <w:p w14:paraId="30FE5BCE" w14:textId="123E7BBB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nájemce bytu na osoby cizí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</w:t>
      </w:r>
      <w:r>
        <w:rPr>
          <w:sz w:val="28"/>
          <w:szCs w:val="28"/>
        </w:rPr>
        <w:t>5</w:t>
      </w:r>
      <w:r>
        <w:rPr>
          <w:sz w:val="28"/>
          <w:szCs w:val="28"/>
        </w:rPr>
        <w:t> 000,-Kč</w:t>
      </w:r>
    </w:p>
    <w:p w14:paraId="2914A8BB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nájemce garáže na osoby příbuzné v řadě přímé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3 000,-Kč</w:t>
      </w:r>
    </w:p>
    <w:p w14:paraId="1899DEEF" w14:textId="3C7D9E5A" w:rsidR="004D67AD" w:rsidRPr="00461F5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nájemce garáže na osoby cizí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 000,-Kč </w:t>
      </w:r>
    </w:p>
    <w:p w14:paraId="620A37DC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převod družst. podílu bytu a garáže do osob. vlastnictví</w:t>
      </w:r>
      <w:r>
        <w:rPr>
          <w:sz w:val="28"/>
          <w:szCs w:val="28"/>
        </w:rPr>
        <w:tab/>
        <w:t>6 000,-Kč</w:t>
      </w:r>
    </w:p>
    <w:p w14:paraId="3D0DE63D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poplatek za vyplacení vlastníků z úvěru na revital. domu</w:t>
      </w:r>
      <w:r>
        <w:rPr>
          <w:sz w:val="28"/>
          <w:szCs w:val="28"/>
        </w:rPr>
        <w:tab/>
        <w:t>5 000,-Kč</w:t>
      </w:r>
    </w:p>
    <w:p w14:paraId="59467A8A" w14:textId="77777777" w:rsidR="004D67AD" w:rsidRDefault="004D67AD" w:rsidP="004D67AD">
      <w:pPr>
        <w:spacing w:line="240" w:lineRule="auto"/>
        <w:jc w:val="both"/>
        <w:rPr>
          <w:sz w:val="28"/>
          <w:szCs w:val="28"/>
        </w:rPr>
      </w:pPr>
      <w:r w:rsidRPr="00461F5D">
        <w:rPr>
          <w:i/>
          <w:iCs/>
          <w:sz w:val="28"/>
          <w:szCs w:val="28"/>
        </w:rPr>
        <w:t>Poplatky platí převodce nebo nabyvatel bytu při podání oznámení převodu družstvu</w:t>
      </w:r>
      <w:r w:rsidRPr="00461F5D">
        <w:rPr>
          <w:sz w:val="28"/>
          <w:szCs w:val="28"/>
        </w:rPr>
        <w:tab/>
      </w:r>
    </w:p>
    <w:p w14:paraId="6DA798F1" w14:textId="77777777" w:rsidR="004D67AD" w:rsidRDefault="004D67AD" w:rsidP="004D67A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Pronájmy:</w:t>
      </w:r>
    </w:p>
    <w:p w14:paraId="51A33D07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pronájmy bytů ostatní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6 000,-Kč</w:t>
      </w:r>
    </w:p>
    <w:p w14:paraId="7E691513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potvrzení pro cizineckou policii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2 500,-Kč</w:t>
      </w:r>
    </w:p>
    <w:p w14:paraId="205A6A72" w14:textId="77777777" w:rsidR="004D67AD" w:rsidRPr="002B742E" w:rsidRDefault="004D67AD" w:rsidP="004D67AD">
      <w:pPr>
        <w:spacing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Poplatek platí člen – nájemce bytu při podání žádosti</w:t>
      </w:r>
    </w:p>
    <w:p w14:paraId="47B26AA9" w14:textId="77777777" w:rsidR="004D67AD" w:rsidRDefault="004D67AD" w:rsidP="004D67AD">
      <w:pPr>
        <w:spacing w:line="240" w:lineRule="auto"/>
        <w:ind w:left="42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V.</w:t>
      </w:r>
    </w:p>
    <w:p w14:paraId="22B2A7AB" w14:textId="77777777" w:rsidR="004D67AD" w:rsidRDefault="004D67AD" w:rsidP="004D67AD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>Poplatky spojené s administrativními úkony</w:t>
      </w:r>
    </w:p>
    <w:p w14:paraId="3AD70F88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vyhotovení potvrzení o členství, bezdlužnosti, fotokopie nebo opis členského spisu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500,-Kč</w:t>
      </w:r>
    </w:p>
    <w:p w14:paraId="677BA806" w14:textId="77777777" w:rsidR="004D67AD" w:rsidRPr="002E14F5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kopie „Prohlášení vlastníka“ pro banky a realitní kanceláře 600,-Kč</w:t>
      </w:r>
    </w:p>
    <w:p w14:paraId="0DE9E34C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povolení stavebních úprav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1 500,-Kč</w:t>
      </w:r>
    </w:p>
    <w:p w14:paraId="60C18A69" w14:textId="77777777" w:rsidR="004D67AD" w:rsidRDefault="004D67AD" w:rsidP="004D67A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rozúčtování nákladů na služby při pronájmu bytu mezi nájemce, vlastníka bytu a nového podnájemce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500,-Kč</w:t>
      </w:r>
    </w:p>
    <w:p w14:paraId="7BE7D9FF" w14:textId="77777777" w:rsidR="004D67AD" w:rsidRDefault="004D67AD" w:rsidP="004D67AD">
      <w:pPr>
        <w:spacing w:line="24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Poplatky platí žadatel při předložení žádosti nebo před vydáním požadovaného dokumentu</w:t>
      </w:r>
    </w:p>
    <w:p w14:paraId="08A31582" w14:textId="77777777" w:rsidR="004D67AD" w:rsidRDefault="004D67AD" w:rsidP="004D67AD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VI.</w:t>
      </w:r>
    </w:p>
    <w:p w14:paraId="737CD817" w14:textId="77777777" w:rsidR="004D67AD" w:rsidRDefault="004D67AD" w:rsidP="004D67AD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  <w:u w:val="single"/>
        </w:rPr>
        <w:t>Závěrečná ustanovení</w:t>
      </w:r>
    </w:p>
    <w:p w14:paraId="177AEF95" w14:textId="698349E0" w:rsidR="004D67AD" w:rsidRDefault="004D67AD" w:rsidP="004D67AD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Představenstvo družstva dne </w:t>
      </w:r>
      <w:r>
        <w:rPr>
          <w:sz w:val="28"/>
          <w:szCs w:val="28"/>
        </w:rPr>
        <w:t>1. 10. 2024</w:t>
      </w:r>
      <w:r>
        <w:rPr>
          <w:sz w:val="28"/>
          <w:szCs w:val="28"/>
        </w:rPr>
        <w:t xml:space="preserve"> projednalo a schválilo předložení této vnitřní směrnice a předalo k projednání a schválení shromáždění delegátů</w:t>
      </w:r>
    </w:p>
    <w:p w14:paraId="6245D91B" w14:textId="7C98B36D" w:rsidR="004D67AD" w:rsidRDefault="004D67AD" w:rsidP="004D67AD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vnitřní směrnice o poplatcích byla schválena shromážděním delegátů </w:t>
      </w:r>
      <w:r>
        <w:rPr>
          <w:sz w:val="28"/>
          <w:szCs w:val="28"/>
        </w:rPr>
        <w:t xml:space="preserve"> per rollam </w:t>
      </w:r>
      <w:r>
        <w:rPr>
          <w:sz w:val="28"/>
          <w:szCs w:val="28"/>
        </w:rPr>
        <w:t>dne ………………………</w:t>
      </w:r>
    </w:p>
    <w:p w14:paraId="2CA6C092" w14:textId="77777777" w:rsidR="004D67AD" w:rsidRPr="00D1651E" w:rsidRDefault="004D67AD" w:rsidP="004D67AD">
      <w:pPr>
        <w:pStyle w:val="Odstavecseseznamem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Tato vnitřní směrnice je platná ode dne schválení</w:t>
      </w:r>
    </w:p>
    <w:p w14:paraId="143659C3" w14:textId="77777777" w:rsidR="004D67AD" w:rsidRPr="00D1651E" w:rsidRDefault="004D67AD" w:rsidP="004D67AD">
      <w:pPr>
        <w:spacing w:line="240" w:lineRule="auto"/>
        <w:jc w:val="both"/>
        <w:rPr>
          <w:b/>
          <w:bCs/>
          <w:sz w:val="28"/>
          <w:szCs w:val="28"/>
        </w:rPr>
      </w:pPr>
    </w:p>
    <w:p w14:paraId="058BE5E3" w14:textId="77777777" w:rsidR="001834E7" w:rsidRDefault="001834E7"/>
    <w:sectPr w:rsidR="0018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5390"/>
    <w:multiLevelType w:val="hybridMultilevel"/>
    <w:tmpl w:val="15FE1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6875"/>
    <w:multiLevelType w:val="hybridMultilevel"/>
    <w:tmpl w:val="4B046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34C8"/>
    <w:multiLevelType w:val="hybridMultilevel"/>
    <w:tmpl w:val="A83A3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8F4"/>
    <w:multiLevelType w:val="hybridMultilevel"/>
    <w:tmpl w:val="C5F4D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5792C"/>
    <w:multiLevelType w:val="hybridMultilevel"/>
    <w:tmpl w:val="02BA095C"/>
    <w:lvl w:ilvl="0" w:tplc="D77E7CA4">
      <w:start w:val="1"/>
      <w:numFmt w:val="bullet"/>
      <w:lvlText w:val="-"/>
      <w:lvlJc w:val="left"/>
      <w:pPr>
        <w:ind w:left="123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522669863">
    <w:abstractNumId w:val="2"/>
  </w:num>
  <w:num w:numId="2" w16cid:durableId="980187056">
    <w:abstractNumId w:val="3"/>
  </w:num>
  <w:num w:numId="3" w16cid:durableId="1836871883">
    <w:abstractNumId w:val="4"/>
  </w:num>
  <w:num w:numId="4" w16cid:durableId="2046903083">
    <w:abstractNumId w:val="0"/>
  </w:num>
  <w:num w:numId="5" w16cid:durableId="158526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1"/>
    <w:rsid w:val="001834E7"/>
    <w:rsid w:val="004D67AD"/>
    <w:rsid w:val="00C94A5A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B24"/>
  <w15:chartTrackingRefBased/>
  <w15:docId w15:val="{92EF1DD7-FBC5-4FA5-9E95-59F849D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Rašínová</dc:creator>
  <cp:keywords/>
  <dc:description/>
  <cp:lastModifiedBy>Rašínová</cp:lastModifiedBy>
  <cp:revision>2</cp:revision>
  <dcterms:created xsi:type="dcterms:W3CDTF">2024-10-02T03:02:00Z</dcterms:created>
  <dcterms:modified xsi:type="dcterms:W3CDTF">2024-10-02T03:05:00Z</dcterms:modified>
</cp:coreProperties>
</file>